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0000"/>
        </w:rPr>
      </w:pPr>
      <w:r w:rsidDel="00000000" w:rsidR="00000000" w:rsidRPr="00000000">
        <w:rPr>
          <w:rtl w:val="0"/>
        </w:rPr>
      </w:r>
    </w:p>
    <w:p w:rsidR="00000000" w:rsidDel="00000000" w:rsidP="00000000" w:rsidRDefault="00000000" w:rsidRPr="00000000" w14:paraId="00000002">
      <w:pPr>
        <w:jc w:val="right"/>
        <w:rPr>
          <w:rFonts w:ascii="Arial" w:cs="Arial" w:eastAsia="Arial" w:hAnsi="Arial"/>
          <w:color w:val="000000"/>
        </w:rPr>
      </w:pPr>
      <w:r w:rsidDel="00000000" w:rsidR="00000000" w:rsidRPr="00000000">
        <w:rPr>
          <w:rtl w:val="0"/>
        </w:rPr>
      </w:r>
    </w:p>
    <w:p w:rsidR="00000000" w:rsidDel="00000000" w:rsidP="00000000" w:rsidRDefault="00000000" w:rsidRPr="00000000" w14:paraId="00000003">
      <w:pPr>
        <w:rPr>
          <w:color w:val="000000"/>
        </w:rPr>
      </w:pPr>
      <w:r w:rsidDel="00000000" w:rsidR="00000000" w:rsidRPr="00000000">
        <w:rPr>
          <w:rtl w:val="0"/>
        </w:rPr>
      </w:r>
    </w:p>
    <w:p w:rsidR="00000000" w:rsidDel="00000000" w:rsidP="00000000" w:rsidRDefault="00000000" w:rsidRPr="00000000" w14:paraId="00000004">
      <w:pPr>
        <w:jc w:val="center"/>
        <w:rPr>
          <w:rFonts w:ascii="Arial" w:cs="Arial" w:eastAsia="Arial" w:hAnsi="Arial"/>
          <w:color w:val="000000"/>
        </w:rPr>
      </w:pPr>
      <w:r w:rsidDel="00000000" w:rsidR="00000000" w:rsidRPr="00000000">
        <w:rPr>
          <w:rFonts w:ascii="Arial" w:cs="Arial" w:eastAsia="Arial" w:hAnsi="Arial"/>
          <w:color w:val="000000"/>
          <w:rtl w:val="0"/>
        </w:rPr>
        <w:t xml:space="preserve">BURSA ESNAF VE SANATKARLAR ODASI BAŞKANLIĞI’NA;</w:t>
      </w:r>
    </w:p>
    <w:p w:rsidR="00000000" w:rsidDel="00000000" w:rsidP="00000000" w:rsidRDefault="00000000" w:rsidRPr="00000000" w14:paraId="00000005">
      <w:pPr>
        <w:jc w:val="both"/>
        <w:rPr>
          <w:rFonts w:ascii="Arial" w:cs="Arial" w:eastAsia="Arial" w:hAnsi="Arial"/>
          <w:color w:val="000000"/>
        </w:rPr>
      </w:pPr>
      <w:r w:rsidDel="00000000" w:rsidR="00000000" w:rsidRPr="00000000">
        <w:rPr>
          <w:rFonts w:ascii="Arial" w:cs="Arial" w:eastAsia="Arial" w:hAnsi="Arial"/>
          <w:b w:val="1"/>
          <w:color w:val="000000"/>
          <w:rtl w:val="0"/>
        </w:rPr>
        <w:t xml:space="preserve">Konu:</w:t>
      </w:r>
      <w:r w:rsidDel="00000000" w:rsidR="00000000" w:rsidRPr="00000000">
        <w:rPr>
          <w:rFonts w:ascii="Arial" w:cs="Arial" w:eastAsia="Arial" w:hAnsi="Arial"/>
          <w:color w:val="000000"/>
          <w:rtl w:val="0"/>
        </w:rPr>
        <w:t xml:space="preserve"> 26.02.2016 tarihinde 29636 sayılı Resmi Gazete’de yayımlanarak yürürlüğe giren Alışveriş Merkezleri Hakkında Yönetmelik’in 12., 13. Ve 14. Maddesi uyarınca Alışveriş Merkezimiz bünyesinde Esnaf ve Sanatkarlar ile Geleneksel, Kültürel veya Sanatsal değeri olan kaybolmaya yüz tutmuş meslekleri icra edenlere tahsis edilecek işyerlerinin kiralanmasına ilişkin duyuru hakkındadır. </w:t>
      </w:r>
    </w:p>
    <w:p w:rsidR="00000000" w:rsidDel="00000000" w:rsidP="00000000" w:rsidRDefault="00000000" w:rsidRPr="00000000" w14:paraId="00000006">
      <w:pPr>
        <w:jc w:val="both"/>
        <w:rPr>
          <w:rFonts w:ascii="Arial" w:cs="Arial" w:eastAsia="Arial" w:hAnsi="Arial"/>
          <w:color w:val="000000"/>
        </w:rPr>
      </w:pPr>
      <w:r w:rsidDel="00000000" w:rsidR="00000000" w:rsidRPr="00000000">
        <w:rPr>
          <w:rFonts w:ascii="Arial" w:cs="Arial" w:eastAsia="Arial" w:hAnsi="Arial"/>
          <w:color w:val="000000"/>
          <w:rtl w:val="0"/>
        </w:rPr>
        <w:t xml:space="preserve">Osmaniye Mah. Altay Cad. No:2/A 26 No’ lu Bağımsız Bölüm,16400, İNEGÖL/BURSA adresinde faaliyette bulunan İnegöl Alışveriş Merkezimizde ekli tabloda görüleceği gibi farklı büyüklüklerde ve çeşitli faaliyetlerin yürütülmesi için esnaf ve sanatkârlar ile geleneksel, kültürel veya sanatsal değeri olan kaybolmaya yüz tutmuş meslekleri icra edenlere tahsis edebileceğimiz boş mağazalarımız bulunmaktadır.</w:t>
      </w:r>
    </w:p>
    <w:p w:rsidR="00000000" w:rsidDel="00000000" w:rsidP="00000000" w:rsidRDefault="00000000" w:rsidRPr="00000000" w14:paraId="00000007">
      <w:pPr>
        <w:jc w:val="both"/>
        <w:rPr>
          <w:rFonts w:ascii="Arial" w:cs="Arial" w:eastAsia="Arial" w:hAnsi="Arial"/>
          <w:color w:val="000000"/>
        </w:rPr>
      </w:pPr>
      <w:r w:rsidDel="00000000" w:rsidR="00000000" w:rsidRPr="00000000">
        <w:rPr>
          <w:rFonts w:ascii="Arial" w:cs="Arial" w:eastAsia="Arial" w:hAnsi="Arial"/>
          <w:color w:val="000000"/>
          <w:rtl w:val="0"/>
        </w:rPr>
        <w:t xml:space="preserve">İlgili meslekleri icra edenler için aynı tabloda, söz konusu mecurların metrekare başına rayiç kira bedelleri (TL), aylık toplam kira bedelleri (TL), ciro kira oranları, metrekare başına planlanan aylık ortak gider bedelleri (TL) ve planlanan aylık toplam ortak gider bedelleri (TL) ve metrekare başına reklam katkı payı ile bunun aylık toplam tutarı sunulmuştur.</w:t>
      </w:r>
    </w:p>
    <w:p w:rsidR="00000000" w:rsidDel="00000000" w:rsidP="00000000" w:rsidRDefault="00000000" w:rsidRPr="00000000" w14:paraId="00000008">
      <w:pPr>
        <w:jc w:val="both"/>
        <w:rPr>
          <w:rFonts w:ascii="Arial" w:cs="Arial" w:eastAsia="Arial" w:hAnsi="Arial"/>
          <w:color w:val="000000"/>
        </w:rPr>
      </w:pPr>
      <w:r w:rsidDel="00000000" w:rsidR="00000000" w:rsidRPr="00000000">
        <w:rPr>
          <w:rFonts w:ascii="Arial" w:cs="Arial" w:eastAsia="Arial" w:hAnsi="Arial"/>
          <w:color w:val="000000"/>
          <w:rtl w:val="0"/>
        </w:rPr>
        <w:t xml:space="preserve">Mecurun rayiç kira bedeli, metrekare başına belirtilen TL bedelinden veya mecurda elde edilen aylık cironun belirtilen % oran ile çarpımından elde edilen tutardan hangisi daha yüksekse o olacaktır.</w:t>
      </w:r>
    </w:p>
    <w:p w:rsidR="00000000" w:rsidDel="00000000" w:rsidP="00000000" w:rsidRDefault="00000000" w:rsidRPr="00000000" w14:paraId="00000009">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Başvuruların İnegöl Alışveriş Merkezi Yönetimi’ne yazılı olarak 01/ 05/ 2019 tarihine kadar aşağıdaki belgelerle birlikte yapılmasını rica ederiz. </w:t>
      </w:r>
    </w:p>
    <w:p w:rsidR="00000000" w:rsidDel="00000000" w:rsidP="00000000" w:rsidRDefault="00000000" w:rsidRPr="00000000" w14:paraId="0000000A">
      <w:pPr>
        <w:spacing w:after="0" w:line="240" w:lineRule="auto"/>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0B">
      <w:pPr>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Başvuru için gerekli belgeler:</w:t>
      </w:r>
    </w:p>
    <w:p w:rsidR="00000000" w:rsidDel="00000000" w:rsidP="00000000" w:rsidRDefault="00000000" w:rsidRPr="00000000" w14:paraId="0000000C">
      <w:pPr>
        <w:numPr>
          <w:ilvl w:val="0"/>
          <w:numId w:val="1"/>
        </w:numPr>
        <w:spacing w:after="0" w:lineRule="auto"/>
        <w:ind w:left="720" w:hanging="360"/>
        <w:rPr>
          <w:color w:val="000000"/>
        </w:rPr>
      </w:pPr>
      <w:r w:rsidDel="00000000" w:rsidR="00000000" w:rsidRPr="00000000">
        <w:rPr>
          <w:rFonts w:ascii="Arial" w:cs="Arial" w:eastAsia="Arial" w:hAnsi="Arial"/>
          <w:color w:val="000000"/>
          <w:rtl w:val="0"/>
        </w:rPr>
        <w:t xml:space="preserve">Esnaf ve sanatkar siciline kayıtlı olunduğuna ilişkin belge, vergi levhası, faaliyet belgesi, imza beyannamesi</w:t>
      </w:r>
    </w:p>
    <w:p w:rsidR="00000000" w:rsidDel="00000000" w:rsidP="00000000" w:rsidRDefault="00000000" w:rsidRPr="00000000" w14:paraId="0000000D">
      <w:pPr>
        <w:numPr>
          <w:ilvl w:val="0"/>
          <w:numId w:val="1"/>
        </w:numPr>
        <w:spacing w:after="0" w:lineRule="auto"/>
        <w:ind w:left="720" w:hanging="360"/>
        <w:rPr>
          <w:color w:val="000000"/>
        </w:rPr>
      </w:pPr>
      <w:r w:rsidDel="00000000" w:rsidR="00000000" w:rsidRPr="00000000">
        <w:rPr>
          <w:rFonts w:ascii="Arial" w:cs="Arial" w:eastAsia="Arial" w:hAnsi="Arial"/>
          <w:color w:val="000000"/>
          <w:rtl w:val="0"/>
        </w:rPr>
        <w:t xml:space="preserve">İcra edilecek faaliyet koluna yönelik olarak tasarlanan mağaza konsepti (görsel çizimler)</w:t>
      </w:r>
    </w:p>
    <w:p w:rsidR="00000000" w:rsidDel="00000000" w:rsidP="00000000" w:rsidRDefault="00000000" w:rsidRPr="00000000" w14:paraId="0000000E">
      <w:pPr>
        <w:numPr>
          <w:ilvl w:val="0"/>
          <w:numId w:val="1"/>
        </w:numPr>
        <w:spacing w:after="0" w:lineRule="auto"/>
        <w:ind w:left="720" w:hanging="360"/>
        <w:rPr>
          <w:color w:val="000000"/>
        </w:rPr>
      </w:pPr>
      <w:r w:rsidDel="00000000" w:rsidR="00000000" w:rsidRPr="00000000">
        <w:rPr>
          <w:rFonts w:ascii="Arial" w:cs="Arial" w:eastAsia="Arial" w:hAnsi="Arial"/>
          <w:color w:val="000000"/>
          <w:rtl w:val="0"/>
        </w:rPr>
        <w:t xml:space="preserve">İcra edilecek faaliyet kolu kapsamında satılması planlanan ürün gamı</w:t>
      </w:r>
    </w:p>
    <w:p w:rsidR="00000000" w:rsidDel="00000000" w:rsidP="00000000" w:rsidRDefault="00000000" w:rsidRPr="00000000" w14:paraId="0000000F">
      <w:pPr>
        <w:rPr>
          <w:rFonts w:ascii="Arial" w:cs="Arial" w:eastAsia="Arial" w:hAnsi="Arial"/>
          <w:b w:val="1"/>
          <w:color w:val="000000"/>
        </w:rPr>
      </w:pPr>
      <w:r w:rsidDel="00000000" w:rsidR="00000000" w:rsidRPr="00000000">
        <w:rPr>
          <w:rFonts w:ascii="Arial" w:cs="Arial" w:eastAsia="Arial" w:hAnsi="Arial"/>
          <w:b w:val="1"/>
          <w:color w:val="000000"/>
          <w:u w:val="single"/>
          <w:rtl w:val="0"/>
        </w:rPr>
        <w:t xml:space="preserve">Ek</w:t>
      </w:r>
      <w:r w:rsidDel="00000000" w:rsidR="00000000" w:rsidRPr="00000000">
        <w:rPr>
          <w:rFonts w:ascii="Arial" w:cs="Arial" w:eastAsia="Arial" w:hAnsi="Arial"/>
          <w:b w:val="1"/>
          <w:color w:val="000000"/>
          <w:rtl w:val="0"/>
        </w:rPr>
        <w:t xml:space="preserve">:</w:t>
      </w:r>
    </w:p>
    <w:p w:rsidR="00000000" w:rsidDel="00000000" w:rsidP="00000000" w:rsidRDefault="00000000" w:rsidRPr="00000000" w14:paraId="00000010">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İnegöl Alışveriş Merkezi’nde boş durumda olan kiralanabilir mağazaların listesi kiralama şartlarını gösterir tablo.</w:t>
      </w:r>
    </w:p>
    <w:p w:rsidR="00000000" w:rsidDel="00000000" w:rsidP="00000000" w:rsidRDefault="00000000" w:rsidRPr="00000000" w14:paraId="00000011">
      <w:pPr>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rPr>
          <w:rFonts w:ascii="Arial" w:cs="Arial" w:eastAsia="Arial" w:hAnsi="Arial"/>
          <w:color w:val="000000"/>
        </w:rPr>
      </w:pPr>
      <w:bookmarkStart w:colFirst="0" w:colLast="0" w:name="_gjdgxs" w:id="0"/>
      <w:bookmarkEnd w:id="0"/>
      <w:r w:rsidDel="00000000" w:rsidR="00000000" w:rsidRPr="00000000">
        <w:rPr>
          <w:rtl w:val="0"/>
        </w:rPr>
      </w:r>
    </w:p>
    <w:p w:rsidR="00000000" w:rsidDel="00000000" w:rsidP="00000000" w:rsidRDefault="00000000" w:rsidRPr="00000000" w14:paraId="00000013">
      <w:pPr>
        <w:rPr>
          <w:rFonts w:ascii="Arial" w:cs="Arial" w:eastAsia="Arial" w:hAnsi="Arial"/>
          <w:color w:val="000000"/>
        </w:rPr>
      </w:pPr>
      <w:r w:rsidDel="00000000" w:rsidR="00000000" w:rsidRPr="00000000">
        <w:rPr>
          <w:rFonts w:ascii="Arial" w:cs="Arial" w:eastAsia="Arial" w:hAnsi="Arial"/>
          <w:color w:val="000000"/>
          <w:rtl w:val="0"/>
        </w:rPr>
        <w:t xml:space="preserve">Saygılarımızla</w:t>
      </w:r>
    </w:p>
    <w:p w:rsidR="00000000" w:rsidDel="00000000" w:rsidP="00000000" w:rsidRDefault="00000000" w:rsidRPr="00000000" w14:paraId="00000014">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İnegöl AVM Yönetimi</w:t>
      </w:r>
    </w:p>
    <w:p w:rsidR="00000000" w:rsidDel="00000000" w:rsidP="00000000" w:rsidRDefault="00000000" w:rsidRPr="00000000" w14:paraId="00000015">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EK 1 -</w:t>
      </w:r>
    </w:p>
    <w:p w:rsidR="00000000" w:rsidDel="00000000" w:rsidP="00000000" w:rsidRDefault="00000000" w:rsidRPr="00000000" w14:paraId="00000018">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İNEGÖL AVM  - Kiralanabilir mağazalar ve kiralama şartları</w:t>
      </w:r>
    </w:p>
    <w:p w:rsidR="00000000" w:rsidDel="00000000" w:rsidP="00000000" w:rsidRDefault="00000000" w:rsidRPr="00000000" w14:paraId="0000001B">
      <w:pPr>
        <w:spacing w:after="0" w:line="240" w:lineRule="auto"/>
        <w:rPr>
          <w:rFonts w:ascii="Arial" w:cs="Arial" w:eastAsia="Arial" w:hAnsi="Arial"/>
          <w:color w:val="000000"/>
        </w:rPr>
      </w:pPr>
      <w:r w:rsidDel="00000000" w:rsidR="00000000" w:rsidRPr="00000000">
        <w:rPr>
          <w:rtl w:val="0"/>
        </w:rPr>
      </w:r>
    </w:p>
    <w:tbl>
      <w:tblPr>
        <w:tblStyle w:val="Table1"/>
        <w:tblW w:w="9726.0" w:type="dxa"/>
        <w:jc w:val="left"/>
        <w:tblInd w:w="0.0" w:type="dxa"/>
        <w:tblLayout w:type="fixed"/>
        <w:tblLook w:val="0400"/>
      </w:tblPr>
      <w:tblGrid>
        <w:gridCol w:w="1103"/>
        <w:gridCol w:w="1159"/>
        <w:gridCol w:w="1563"/>
        <w:gridCol w:w="1103"/>
        <w:gridCol w:w="1497"/>
        <w:gridCol w:w="1537"/>
        <w:gridCol w:w="1764"/>
        <w:tblGridChange w:id="0">
          <w:tblGrid>
            <w:gridCol w:w="1103"/>
            <w:gridCol w:w="1159"/>
            <w:gridCol w:w="1563"/>
            <w:gridCol w:w="1103"/>
            <w:gridCol w:w="1497"/>
            <w:gridCol w:w="1537"/>
            <w:gridCol w:w="1764"/>
          </w:tblGrid>
        </w:tblGridChange>
      </w:tblGrid>
      <w:tr>
        <w:trPr>
          <w:trHeight w:val="580" w:hRule="atLeast"/>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C">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BB</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D">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GLA (m2)</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E">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Tür</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F">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Ciro Kirası </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0">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Kira/m2/ay </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1">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Kira/ay </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2">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Reklam Katkı Payı/m2/ay</w:t>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3">
            <w:pPr>
              <w:spacing w:after="0" w:line="240" w:lineRule="auto"/>
              <w:rPr>
                <w:rFonts w:ascii="Calibri" w:cs="Calibri" w:eastAsia="Calibri" w:hAnsi="Calibri"/>
                <w:color w:val="000000"/>
              </w:rPr>
            </w:pPr>
            <w:r w:rsidDel="00000000" w:rsidR="00000000" w:rsidRPr="00000000">
              <w:rPr>
                <w:rtl w:val="0"/>
              </w:rPr>
              <w:t xml:space="preserve">A09</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4">
            <w:pPr>
              <w:spacing w:after="0" w:line="240" w:lineRule="auto"/>
              <w:rPr>
                <w:rFonts w:ascii="Calibri" w:cs="Calibri" w:eastAsia="Calibri" w:hAnsi="Calibri"/>
                <w:color w:val="000000"/>
              </w:rPr>
            </w:pPr>
            <w:r w:rsidDel="00000000" w:rsidR="00000000" w:rsidRPr="00000000">
              <w:rPr>
                <w:rtl w:val="0"/>
              </w:rPr>
              <w:t xml:space="preserve">89</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5">
            <w:pPr>
              <w:spacing w:after="0" w:line="240" w:lineRule="auto"/>
              <w:rPr>
                <w:rFonts w:ascii="Calibri" w:cs="Calibri" w:eastAsia="Calibri" w:hAnsi="Calibri"/>
                <w:color w:val="000000"/>
              </w:rPr>
            </w:pPr>
            <w:r w:rsidDel="00000000" w:rsidR="00000000" w:rsidRPr="00000000">
              <w:rPr>
                <w:rtl w:val="0"/>
              </w:rPr>
              <w:t xml:space="preserve">Elektronik</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6">
            <w:pPr>
              <w:spacing w:after="0" w:line="240" w:lineRule="auto"/>
              <w:rPr>
                <w:rFonts w:ascii="Calibri" w:cs="Calibri" w:eastAsia="Calibri" w:hAnsi="Calibri"/>
                <w:color w:val="000000"/>
              </w:rPr>
            </w:pPr>
            <w:r w:rsidDel="00000000" w:rsidR="00000000" w:rsidRPr="00000000">
              <w:rPr>
                <w:rtl w:val="0"/>
              </w:rPr>
              <w:t xml:space="preserve">8%</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7">
            <w:pPr>
              <w:spacing w:after="0" w:line="240" w:lineRule="auto"/>
              <w:rPr>
                <w:rFonts w:ascii="Calibri" w:cs="Calibri" w:eastAsia="Calibri" w:hAnsi="Calibri"/>
                <w:color w:val="000000"/>
              </w:rPr>
            </w:pPr>
            <w:r w:rsidDel="00000000" w:rsidR="00000000" w:rsidRPr="00000000">
              <w:rPr>
                <w:rtl w:val="0"/>
              </w:rPr>
              <w:t xml:space="preserve">200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8">
            <w:pPr>
              <w:spacing w:after="0" w:line="240" w:lineRule="auto"/>
              <w:rPr>
                <w:rFonts w:ascii="Calibri" w:cs="Calibri" w:eastAsia="Calibri" w:hAnsi="Calibri"/>
                <w:color w:val="000000"/>
              </w:rPr>
            </w:pPr>
            <w:r w:rsidDel="00000000" w:rsidR="00000000" w:rsidRPr="00000000">
              <w:rPr>
                <w:rtl w:val="0"/>
              </w:rPr>
              <w:t xml:space="preserve">17.800,00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9">
            <w:pPr>
              <w:spacing w:after="0" w:line="240" w:lineRule="auto"/>
              <w:rPr>
                <w:rFonts w:ascii="Calibri" w:cs="Calibri" w:eastAsia="Calibri" w:hAnsi="Calibri"/>
                <w:color w:val="000000"/>
              </w:rPr>
            </w:pPr>
            <w:r w:rsidDel="00000000" w:rsidR="00000000" w:rsidRPr="00000000">
              <w:rPr>
                <w:rtl w:val="0"/>
              </w:rPr>
              <w:t xml:space="preserve">16,00</w:t>
            </w:r>
            <w:r w:rsidDel="00000000" w:rsidR="00000000" w:rsidRPr="00000000">
              <w:rPr>
                <w:rtl w:val="0"/>
              </w:rPr>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A">
            <w:pPr>
              <w:spacing w:after="0" w:line="240" w:lineRule="auto"/>
              <w:rPr>
                <w:rFonts w:ascii="Calibri" w:cs="Calibri" w:eastAsia="Calibri" w:hAnsi="Calibri"/>
                <w:color w:val="000000"/>
              </w:rPr>
            </w:pPr>
            <w:r w:rsidDel="00000000" w:rsidR="00000000" w:rsidRPr="00000000">
              <w:rPr>
                <w:rtl w:val="0"/>
              </w:rPr>
              <w:t xml:space="preserve">A13-14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B">
            <w:pPr>
              <w:spacing w:after="0" w:line="240" w:lineRule="auto"/>
              <w:rPr>
                <w:rFonts w:ascii="Calibri" w:cs="Calibri" w:eastAsia="Calibri" w:hAnsi="Calibri"/>
                <w:color w:val="000000"/>
              </w:rPr>
            </w:pPr>
            <w:r w:rsidDel="00000000" w:rsidR="00000000" w:rsidRPr="00000000">
              <w:rPr>
                <w:rtl w:val="0"/>
              </w:rPr>
              <w:t xml:space="preserve">245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C">
            <w:pPr>
              <w:spacing w:after="0" w:line="240" w:lineRule="auto"/>
              <w:rPr>
                <w:rFonts w:ascii="Calibri" w:cs="Calibri" w:eastAsia="Calibri" w:hAnsi="Calibri"/>
                <w:color w:val="000000"/>
              </w:rPr>
            </w:pPr>
            <w:r w:rsidDel="00000000" w:rsidR="00000000" w:rsidRPr="00000000">
              <w:rPr>
                <w:rtl w:val="0"/>
              </w:rPr>
              <w:t xml:space="preserve">Bayan Giyim</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D">
            <w:pPr>
              <w:spacing w:after="0" w:line="240" w:lineRule="auto"/>
              <w:rPr>
                <w:rFonts w:ascii="Calibri" w:cs="Calibri" w:eastAsia="Calibri" w:hAnsi="Calibri"/>
                <w:color w:val="000000"/>
              </w:rPr>
            </w:pPr>
            <w:r w:rsidDel="00000000" w:rsidR="00000000" w:rsidRPr="00000000">
              <w:rPr>
                <w:rtl w:val="0"/>
              </w:rPr>
              <w:t xml:space="preserve">10%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E">
            <w:pPr>
              <w:spacing w:after="0" w:line="240" w:lineRule="auto"/>
              <w:rPr>
                <w:rFonts w:ascii="Calibri" w:cs="Calibri" w:eastAsia="Calibri" w:hAnsi="Calibri"/>
                <w:color w:val="000000"/>
              </w:rPr>
            </w:pPr>
            <w:r w:rsidDel="00000000" w:rsidR="00000000" w:rsidRPr="00000000">
              <w:rPr>
                <w:rtl w:val="0"/>
              </w:rPr>
              <w:t xml:space="preserve">180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F">
            <w:pPr>
              <w:spacing w:after="0" w:line="240" w:lineRule="auto"/>
              <w:rPr>
                <w:rFonts w:ascii="Calibri" w:cs="Calibri" w:eastAsia="Calibri" w:hAnsi="Calibri"/>
                <w:color w:val="000000"/>
              </w:rPr>
            </w:pPr>
            <w:r w:rsidDel="00000000" w:rsidR="00000000" w:rsidRPr="00000000">
              <w:rPr>
                <w:rtl w:val="0"/>
              </w:rPr>
              <w:t xml:space="preserve">44.100,00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0">
            <w:pPr>
              <w:spacing w:after="0" w:line="240" w:lineRule="auto"/>
              <w:rPr>
                <w:rFonts w:ascii="Calibri" w:cs="Calibri" w:eastAsia="Calibri" w:hAnsi="Calibri"/>
                <w:color w:val="000000"/>
              </w:rPr>
            </w:pPr>
            <w:r w:rsidDel="00000000" w:rsidR="00000000" w:rsidRPr="00000000">
              <w:rPr>
                <w:rtl w:val="0"/>
              </w:rPr>
              <w:t xml:space="preserve">16,00</w:t>
            </w:r>
            <w:r w:rsidDel="00000000" w:rsidR="00000000" w:rsidRPr="00000000">
              <w:rPr>
                <w:rtl w:val="0"/>
              </w:rPr>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1">
            <w:pPr>
              <w:spacing w:after="0" w:line="240" w:lineRule="auto"/>
              <w:rPr>
                <w:rFonts w:ascii="Calibri" w:cs="Calibri" w:eastAsia="Calibri" w:hAnsi="Calibri"/>
                <w:color w:val="000000"/>
              </w:rPr>
            </w:pPr>
            <w:r w:rsidDel="00000000" w:rsidR="00000000" w:rsidRPr="00000000">
              <w:rPr>
                <w:rtl w:val="0"/>
              </w:rPr>
              <w:t xml:space="preserve">D06</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2">
            <w:pPr>
              <w:spacing w:after="0" w:line="240" w:lineRule="auto"/>
              <w:rPr>
                <w:rFonts w:ascii="Calibri" w:cs="Calibri" w:eastAsia="Calibri" w:hAnsi="Calibri"/>
                <w:color w:val="000000"/>
              </w:rPr>
            </w:pPr>
            <w:r w:rsidDel="00000000" w:rsidR="00000000" w:rsidRPr="00000000">
              <w:rPr>
                <w:rtl w:val="0"/>
              </w:rPr>
              <w:t xml:space="preserve">49</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3">
            <w:pPr>
              <w:spacing w:after="0" w:line="240" w:lineRule="auto"/>
              <w:rPr>
                <w:rFonts w:ascii="Calibri" w:cs="Calibri" w:eastAsia="Calibri" w:hAnsi="Calibri"/>
                <w:color w:val="000000"/>
              </w:rPr>
            </w:pPr>
            <w:r w:rsidDel="00000000" w:rsidR="00000000" w:rsidRPr="00000000">
              <w:rPr>
                <w:rtl w:val="0"/>
              </w:rPr>
              <w:t xml:space="preserve">Aksesuar</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4">
            <w:pPr>
              <w:spacing w:after="0" w:line="240" w:lineRule="auto"/>
              <w:rPr>
                <w:rFonts w:ascii="Calibri" w:cs="Calibri" w:eastAsia="Calibri" w:hAnsi="Calibri"/>
                <w:color w:val="000000"/>
              </w:rPr>
            </w:pPr>
            <w:r w:rsidDel="00000000" w:rsidR="00000000" w:rsidRPr="00000000">
              <w:rPr>
                <w:rtl w:val="0"/>
              </w:rPr>
              <w:t xml:space="preserve">10%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5">
            <w:pPr>
              <w:spacing w:after="0" w:line="240" w:lineRule="auto"/>
              <w:rPr>
                <w:rFonts w:ascii="Calibri" w:cs="Calibri" w:eastAsia="Calibri" w:hAnsi="Calibri"/>
                <w:color w:val="000000"/>
              </w:rPr>
            </w:pPr>
            <w:r w:rsidDel="00000000" w:rsidR="00000000" w:rsidRPr="00000000">
              <w:rPr>
                <w:rtl w:val="0"/>
              </w:rPr>
              <w:t xml:space="preserve">240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6">
            <w:pPr>
              <w:spacing w:after="0" w:line="240" w:lineRule="auto"/>
              <w:rPr>
                <w:rFonts w:ascii="Calibri" w:cs="Calibri" w:eastAsia="Calibri" w:hAnsi="Calibri"/>
                <w:color w:val="000000"/>
              </w:rPr>
            </w:pPr>
            <w:r w:rsidDel="00000000" w:rsidR="00000000" w:rsidRPr="00000000">
              <w:rPr>
                <w:rtl w:val="0"/>
              </w:rPr>
              <w:t xml:space="preserve">11.040,00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7">
            <w:pPr>
              <w:spacing w:after="0" w:line="240" w:lineRule="auto"/>
              <w:rPr>
                <w:rFonts w:ascii="Calibri" w:cs="Calibri" w:eastAsia="Calibri" w:hAnsi="Calibri"/>
                <w:color w:val="000000"/>
              </w:rPr>
            </w:pPr>
            <w:r w:rsidDel="00000000" w:rsidR="00000000" w:rsidRPr="00000000">
              <w:rPr>
                <w:rtl w:val="0"/>
              </w:rPr>
              <w:t xml:space="preserve">16,00</w:t>
            </w:r>
            <w:r w:rsidDel="00000000" w:rsidR="00000000" w:rsidRPr="00000000">
              <w:rPr>
                <w:rtl w:val="0"/>
              </w:rPr>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8">
            <w:pPr>
              <w:spacing w:after="0" w:line="240" w:lineRule="auto"/>
              <w:rPr>
                <w:rFonts w:ascii="Calibri" w:cs="Calibri" w:eastAsia="Calibri" w:hAnsi="Calibri"/>
                <w:color w:val="000000"/>
              </w:rPr>
            </w:pPr>
            <w:r w:rsidDel="00000000" w:rsidR="00000000" w:rsidRPr="00000000">
              <w:rPr>
                <w:rtl w:val="0"/>
              </w:rPr>
              <w:t xml:space="preserve">D09</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9">
            <w:pPr>
              <w:spacing w:after="0" w:line="240" w:lineRule="auto"/>
              <w:rPr>
                <w:rFonts w:ascii="Calibri" w:cs="Calibri" w:eastAsia="Calibri" w:hAnsi="Calibri"/>
                <w:color w:val="000000"/>
              </w:rPr>
            </w:pPr>
            <w:r w:rsidDel="00000000" w:rsidR="00000000" w:rsidRPr="00000000">
              <w:rPr>
                <w:rtl w:val="0"/>
              </w:rPr>
              <w:t xml:space="preserve">56</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A">
            <w:pPr>
              <w:spacing w:after="0" w:line="240" w:lineRule="auto"/>
              <w:rPr>
                <w:rFonts w:ascii="Calibri" w:cs="Calibri" w:eastAsia="Calibri" w:hAnsi="Calibri"/>
                <w:color w:val="000000"/>
              </w:rPr>
            </w:pPr>
            <w:r w:rsidDel="00000000" w:rsidR="00000000" w:rsidRPr="00000000">
              <w:rPr>
                <w:rtl w:val="0"/>
              </w:rPr>
              <w:t xml:space="preserve">Gıda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B">
            <w:pPr>
              <w:spacing w:after="0" w:line="240" w:lineRule="auto"/>
              <w:rPr>
                <w:rFonts w:ascii="Calibri" w:cs="Calibri" w:eastAsia="Calibri" w:hAnsi="Calibri"/>
                <w:color w:val="000000"/>
              </w:rPr>
            </w:pPr>
            <w:r w:rsidDel="00000000" w:rsidR="00000000" w:rsidRPr="00000000">
              <w:rPr>
                <w:rtl w:val="0"/>
              </w:rPr>
              <w:t xml:space="preserve">10%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C">
            <w:pPr>
              <w:spacing w:after="0" w:line="240" w:lineRule="auto"/>
              <w:rPr>
                <w:rFonts w:ascii="Calibri" w:cs="Calibri" w:eastAsia="Calibri" w:hAnsi="Calibri"/>
                <w:color w:val="000000"/>
              </w:rPr>
            </w:pPr>
            <w:r w:rsidDel="00000000" w:rsidR="00000000" w:rsidRPr="00000000">
              <w:rPr>
                <w:rtl w:val="0"/>
              </w:rPr>
              <w:t xml:space="preserve">240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D">
            <w:pPr>
              <w:spacing w:after="0" w:line="240" w:lineRule="auto"/>
              <w:rPr>
                <w:rFonts w:ascii="Calibri" w:cs="Calibri" w:eastAsia="Calibri" w:hAnsi="Calibri"/>
                <w:color w:val="000000"/>
              </w:rPr>
            </w:pPr>
            <w:r w:rsidDel="00000000" w:rsidR="00000000" w:rsidRPr="00000000">
              <w:rPr>
                <w:rtl w:val="0"/>
              </w:rPr>
              <w:t xml:space="preserve">13.440,00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E">
            <w:pPr>
              <w:spacing w:after="0" w:line="240" w:lineRule="auto"/>
              <w:rPr>
                <w:rFonts w:ascii="Calibri" w:cs="Calibri" w:eastAsia="Calibri" w:hAnsi="Calibri"/>
                <w:color w:val="000000"/>
              </w:rPr>
            </w:pPr>
            <w:r w:rsidDel="00000000" w:rsidR="00000000" w:rsidRPr="00000000">
              <w:rPr>
                <w:rtl w:val="0"/>
              </w:rPr>
              <w:t xml:space="preserve">16,00</w:t>
            </w:r>
            <w:r w:rsidDel="00000000" w:rsidR="00000000" w:rsidRPr="00000000">
              <w:rPr>
                <w:rtl w:val="0"/>
              </w:rPr>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F">
            <w:pPr>
              <w:spacing w:after="0" w:line="240" w:lineRule="auto"/>
              <w:rPr>
                <w:rFonts w:ascii="Calibri" w:cs="Calibri" w:eastAsia="Calibri" w:hAnsi="Calibri"/>
                <w:color w:val="000000"/>
              </w:rPr>
            </w:pPr>
            <w:r w:rsidDel="00000000" w:rsidR="00000000" w:rsidRPr="00000000">
              <w:rPr>
                <w:rtl w:val="0"/>
              </w:rPr>
              <w:t xml:space="preserve">D23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0">
            <w:pPr>
              <w:spacing w:after="0" w:line="240" w:lineRule="auto"/>
              <w:rPr>
                <w:rFonts w:ascii="Calibri" w:cs="Calibri" w:eastAsia="Calibri" w:hAnsi="Calibri"/>
                <w:color w:val="000000"/>
              </w:rPr>
            </w:pPr>
            <w:r w:rsidDel="00000000" w:rsidR="00000000" w:rsidRPr="00000000">
              <w:rPr>
                <w:rtl w:val="0"/>
              </w:rPr>
              <w:t xml:space="preserve">23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1">
            <w:pPr>
              <w:spacing w:after="0" w:line="240" w:lineRule="auto"/>
              <w:rPr>
                <w:rFonts w:ascii="Calibri" w:cs="Calibri" w:eastAsia="Calibri" w:hAnsi="Calibri"/>
                <w:color w:val="000000"/>
              </w:rPr>
            </w:pPr>
            <w:r w:rsidDel="00000000" w:rsidR="00000000" w:rsidRPr="00000000">
              <w:rPr>
                <w:rtl w:val="0"/>
              </w:rPr>
              <w:t xml:space="preserve">Hizmet</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2">
            <w:pPr>
              <w:spacing w:after="0" w:line="240" w:lineRule="auto"/>
              <w:rPr>
                <w:rFonts w:ascii="Calibri" w:cs="Calibri" w:eastAsia="Calibri" w:hAnsi="Calibri"/>
                <w:color w:val="000000"/>
              </w:rPr>
            </w:pPr>
            <w:r w:rsidDel="00000000" w:rsidR="00000000" w:rsidRPr="00000000">
              <w:rPr>
                <w:rtl w:val="0"/>
              </w:rPr>
              <w:t xml:space="preserve">10%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3">
            <w:pPr>
              <w:spacing w:after="0" w:line="240" w:lineRule="auto"/>
              <w:rPr>
                <w:rFonts w:ascii="Calibri" w:cs="Calibri" w:eastAsia="Calibri" w:hAnsi="Calibri"/>
                <w:color w:val="000000"/>
              </w:rPr>
            </w:pPr>
            <w:r w:rsidDel="00000000" w:rsidR="00000000" w:rsidRPr="00000000">
              <w:rPr>
                <w:rtl w:val="0"/>
              </w:rPr>
              <w:t xml:space="preserve">270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4">
            <w:pPr>
              <w:spacing w:after="0" w:line="240" w:lineRule="auto"/>
              <w:rPr>
                <w:rFonts w:ascii="Calibri" w:cs="Calibri" w:eastAsia="Calibri" w:hAnsi="Calibri"/>
                <w:color w:val="000000"/>
              </w:rPr>
            </w:pPr>
            <w:r w:rsidDel="00000000" w:rsidR="00000000" w:rsidRPr="00000000">
              <w:rPr>
                <w:rtl w:val="0"/>
              </w:rPr>
              <w:t xml:space="preserve">6.210,00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5">
            <w:pPr>
              <w:spacing w:after="0" w:line="240" w:lineRule="auto"/>
              <w:rPr>
                <w:rFonts w:ascii="Calibri" w:cs="Calibri" w:eastAsia="Calibri" w:hAnsi="Calibri"/>
                <w:color w:val="000000"/>
              </w:rPr>
            </w:pPr>
            <w:r w:rsidDel="00000000" w:rsidR="00000000" w:rsidRPr="00000000">
              <w:rPr>
                <w:rtl w:val="0"/>
              </w:rPr>
              <w:t xml:space="preserve">16,00</w:t>
            </w:r>
            <w:r w:rsidDel="00000000" w:rsidR="00000000" w:rsidRPr="00000000">
              <w:rPr>
                <w:rtl w:val="0"/>
              </w:rPr>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6">
            <w:pPr>
              <w:spacing w:after="0" w:line="240" w:lineRule="auto"/>
              <w:rPr>
                <w:rFonts w:ascii="Calibri" w:cs="Calibri" w:eastAsia="Calibri" w:hAnsi="Calibri"/>
                <w:color w:val="000000"/>
              </w:rPr>
            </w:pPr>
            <w:r w:rsidDel="00000000" w:rsidR="00000000" w:rsidRPr="00000000">
              <w:rPr>
                <w:rtl w:val="0"/>
              </w:rPr>
              <w:t xml:space="preserve">G10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7">
            <w:pPr>
              <w:spacing w:after="0" w:line="240" w:lineRule="auto"/>
              <w:rPr>
                <w:rFonts w:ascii="Calibri" w:cs="Calibri" w:eastAsia="Calibri" w:hAnsi="Calibri"/>
                <w:color w:val="000000"/>
              </w:rPr>
            </w:pPr>
            <w:r w:rsidDel="00000000" w:rsidR="00000000" w:rsidRPr="00000000">
              <w:rPr>
                <w:rtl w:val="0"/>
              </w:rPr>
              <w:t xml:space="preserve">53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8">
            <w:pPr>
              <w:spacing w:after="0" w:line="240" w:lineRule="auto"/>
              <w:rPr>
                <w:rFonts w:ascii="Calibri" w:cs="Calibri" w:eastAsia="Calibri" w:hAnsi="Calibri"/>
                <w:color w:val="000000"/>
              </w:rPr>
            </w:pPr>
            <w:r w:rsidDel="00000000" w:rsidR="00000000" w:rsidRPr="00000000">
              <w:rPr>
                <w:rtl w:val="0"/>
              </w:rPr>
              <w:t xml:space="preserve">Aksesuar</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9">
            <w:pPr>
              <w:spacing w:after="0" w:line="240" w:lineRule="auto"/>
              <w:rPr>
                <w:rFonts w:ascii="Calibri" w:cs="Calibri" w:eastAsia="Calibri" w:hAnsi="Calibri"/>
                <w:color w:val="000000"/>
              </w:rPr>
            </w:pPr>
            <w:r w:rsidDel="00000000" w:rsidR="00000000" w:rsidRPr="00000000">
              <w:rPr>
                <w:rtl w:val="0"/>
              </w:rPr>
              <w:t xml:space="preserve">10%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A">
            <w:pPr>
              <w:spacing w:after="0" w:line="240" w:lineRule="auto"/>
              <w:rPr>
                <w:rFonts w:ascii="Calibri" w:cs="Calibri" w:eastAsia="Calibri" w:hAnsi="Calibri"/>
                <w:color w:val="000000"/>
              </w:rPr>
            </w:pPr>
            <w:r w:rsidDel="00000000" w:rsidR="00000000" w:rsidRPr="00000000">
              <w:rPr>
                <w:rtl w:val="0"/>
              </w:rPr>
              <w:t xml:space="preserve">280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B">
            <w:pPr>
              <w:spacing w:after="0" w:line="240" w:lineRule="auto"/>
              <w:rPr>
                <w:rFonts w:ascii="Calibri" w:cs="Calibri" w:eastAsia="Calibri" w:hAnsi="Calibri"/>
                <w:color w:val="000000"/>
              </w:rPr>
            </w:pPr>
            <w:r w:rsidDel="00000000" w:rsidR="00000000" w:rsidRPr="00000000">
              <w:rPr>
                <w:rtl w:val="0"/>
              </w:rPr>
              <w:t xml:space="preserve">14,840.00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C">
            <w:pPr>
              <w:spacing w:after="0" w:line="240" w:lineRule="auto"/>
              <w:rPr>
                <w:rFonts w:ascii="Calibri" w:cs="Calibri" w:eastAsia="Calibri" w:hAnsi="Calibri"/>
                <w:color w:val="000000"/>
              </w:rPr>
            </w:pPr>
            <w:r w:rsidDel="00000000" w:rsidR="00000000" w:rsidRPr="00000000">
              <w:rPr>
                <w:rtl w:val="0"/>
              </w:rPr>
              <w:t xml:space="preserve">16,00</w:t>
            </w:r>
            <w:r w:rsidDel="00000000" w:rsidR="00000000" w:rsidRPr="00000000">
              <w:rPr>
                <w:rtl w:val="0"/>
              </w:rPr>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D">
            <w:pPr>
              <w:spacing w:after="0" w:line="240" w:lineRule="auto"/>
              <w:rPr>
                <w:rFonts w:ascii="Calibri" w:cs="Calibri" w:eastAsia="Calibri" w:hAnsi="Calibri"/>
                <w:color w:val="000000"/>
              </w:rPr>
            </w:pPr>
            <w:r w:rsidDel="00000000" w:rsidR="00000000" w:rsidRPr="00000000">
              <w:rPr>
                <w:rtl w:val="0"/>
              </w:rPr>
              <w:t xml:space="preserve">B02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E">
            <w:pPr>
              <w:spacing w:after="0" w:line="240" w:lineRule="auto"/>
              <w:rPr>
                <w:rFonts w:ascii="Calibri" w:cs="Calibri" w:eastAsia="Calibri" w:hAnsi="Calibri"/>
                <w:color w:val="000000"/>
              </w:rPr>
            </w:pPr>
            <w:r w:rsidDel="00000000" w:rsidR="00000000" w:rsidRPr="00000000">
              <w:rPr>
                <w:rtl w:val="0"/>
              </w:rPr>
              <w:t xml:space="preserve">278</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F">
            <w:pPr>
              <w:spacing w:after="0" w:line="240" w:lineRule="auto"/>
              <w:rPr>
                <w:rFonts w:ascii="Calibri" w:cs="Calibri" w:eastAsia="Calibri" w:hAnsi="Calibri"/>
                <w:color w:val="000000"/>
              </w:rPr>
            </w:pPr>
            <w:r w:rsidDel="00000000" w:rsidR="00000000" w:rsidRPr="00000000">
              <w:rPr>
                <w:rtl w:val="0"/>
              </w:rPr>
              <w:t xml:space="preserve">Giyim</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0">
            <w:pPr>
              <w:spacing w:after="0" w:line="240" w:lineRule="auto"/>
              <w:rPr>
                <w:rFonts w:ascii="Calibri" w:cs="Calibri" w:eastAsia="Calibri" w:hAnsi="Calibri"/>
                <w:color w:val="000000"/>
              </w:rPr>
            </w:pPr>
            <w:r w:rsidDel="00000000" w:rsidR="00000000" w:rsidRPr="00000000">
              <w:rPr>
                <w:rtl w:val="0"/>
              </w:rPr>
              <w:t xml:space="preserve">10%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1">
            <w:pPr>
              <w:spacing w:after="0" w:line="240" w:lineRule="auto"/>
              <w:rPr>
                <w:rFonts w:ascii="Calibri" w:cs="Calibri" w:eastAsia="Calibri" w:hAnsi="Calibri"/>
                <w:color w:val="000000"/>
              </w:rPr>
            </w:pPr>
            <w:r w:rsidDel="00000000" w:rsidR="00000000" w:rsidRPr="00000000">
              <w:rPr>
                <w:rtl w:val="0"/>
              </w:rPr>
              <w:t xml:space="preserve">180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2">
            <w:pPr>
              <w:spacing w:after="0" w:line="240" w:lineRule="auto"/>
              <w:rPr>
                <w:rFonts w:ascii="Calibri" w:cs="Calibri" w:eastAsia="Calibri" w:hAnsi="Calibri"/>
                <w:color w:val="000000"/>
              </w:rPr>
            </w:pPr>
            <w:r w:rsidDel="00000000" w:rsidR="00000000" w:rsidRPr="00000000">
              <w:rPr>
                <w:rtl w:val="0"/>
              </w:rPr>
              <w:t xml:space="preserve">50,040.00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3">
            <w:pPr>
              <w:spacing w:after="0" w:line="240" w:lineRule="auto"/>
              <w:rPr>
                <w:rFonts w:ascii="Calibri" w:cs="Calibri" w:eastAsia="Calibri" w:hAnsi="Calibri"/>
                <w:color w:val="000000"/>
              </w:rPr>
            </w:pPr>
            <w:r w:rsidDel="00000000" w:rsidR="00000000" w:rsidRPr="00000000">
              <w:rPr>
                <w:rtl w:val="0"/>
              </w:rPr>
              <w:t xml:space="preserve">16,00</w:t>
            </w:r>
            <w:r w:rsidDel="00000000" w:rsidR="00000000" w:rsidRPr="00000000">
              <w:rPr>
                <w:rtl w:val="0"/>
              </w:rPr>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4">
            <w:pPr>
              <w:spacing w:after="0" w:line="240" w:lineRule="auto"/>
              <w:rPr>
                <w:rFonts w:ascii="Calibri" w:cs="Calibri" w:eastAsia="Calibri" w:hAnsi="Calibri"/>
                <w:color w:val="000000"/>
              </w:rPr>
            </w:pPr>
            <w:r w:rsidDel="00000000" w:rsidR="00000000" w:rsidRPr="00000000">
              <w:rPr>
                <w:rtl w:val="0"/>
              </w:rPr>
              <w:t xml:space="preserve">F07</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5">
            <w:pPr>
              <w:spacing w:after="0" w:line="240" w:lineRule="auto"/>
              <w:rPr>
                <w:rFonts w:ascii="Calibri" w:cs="Calibri" w:eastAsia="Calibri" w:hAnsi="Calibri"/>
                <w:color w:val="000000"/>
              </w:rPr>
            </w:pPr>
            <w:r w:rsidDel="00000000" w:rsidR="00000000" w:rsidRPr="00000000">
              <w:rPr>
                <w:rtl w:val="0"/>
              </w:rPr>
              <w:t xml:space="preserve">130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6">
            <w:pPr>
              <w:spacing w:after="0" w:line="240" w:lineRule="auto"/>
              <w:rPr>
                <w:rFonts w:ascii="Calibri" w:cs="Calibri" w:eastAsia="Calibri" w:hAnsi="Calibri"/>
                <w:color w:val="000000"/>
              </w:rPr>
            </w:pPr>
            <w:r w:rsidDel="00000000" w:rsidR="00000000" w:rsidRPr="00000000">
              <w:rPr>
                <w:rtl w:val="0"/>
              </w:rPr>
              <w:t xml:space="preserve">Ayakkabı</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7">
            <w:pPr>
              <w:spacing w:after="0" w:line="240" w:lineRule="auto"/>
              <w:rPr>
                <w:rFonts w:ascii="Calibri" w:cs="Calibri" w:eastAsia="Calibri" w:hAnsi="Calibri"/>
                <w:color w:val="000000"/>
              </w:rPr>
            </w:pPr>
            <w:r w:rsidDel="00000000" w:rsidR="00000000" w:rsidRPr="00000000">
              <w:rPr>
                <w:rtl w:val="0"/>
              </w:rPr>
              <w:t xml:space="preserve">10%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8">
            <w:pPr>
              <w:spacing w:after="0" w:line="240" w:lineRule="auto"/>
              <w:rPr>
                <w:rFonts w:ascii="Calibri" w:cs="Calibri" w:eastAsia="Calibri" w:hAnsi="Calibri"/>
                <w:color w:val="000000"/>
              </w:rPr>
            </w:pPr>
            <w:r w:rsidDel="00000000" w:rsidR="00000000" w:rsidRPr="00000000">
              <w:rPr>
                <w:rtl w:val="0"/>
              </w:rPr>
              <w:t xml:space="preserve">160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9">
            <w:pPr>
              <w:spacing w:after="0" w:line="240" w:lineRule="auto"/>
              <w:rPr>
                <w:rFonts w:ascii="Calibri" w:cs="Calibri" w:eastAsia="Calibri" w:hAnsi="Calibri"/>
                <w:color w:val="000000"/>
              </w:rPr>
            </w:pPr>
            <w:r w:rsidDel="00000000" w:rsidR="00000000" w:rsidRPr="00000000">
              <w:rPr>
                <w:rtl w:val="0"/>
              </w:rPr>
              <w:t xml:space="preserve">20,800.00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A">
            <w:pPr>
              <w:spacing w:after="0" w:line="240" w:lineRule="auto"/>
              <w:rPr>
                <w:rFonts w:ascii="Calibri" w:cs="Calibri" w:eastAsia="Calibri" w:hAnsi="Calibri"/>
                <w:color w:val="000000"/>
              </w:rPr>
            </w:pPr>
            <w:r w:rsidDel="00000000" w:rsidR="00000000" w:rsidRPr="00000000">
              <w:rPr>
                <w:rtl w:val="0"/>
              </w:rPr>
              <w:t xml:space="preserve">16,00</w:t>
            </w:r>
            <w:r w:rsidDel="00000000" w:rsidR="00000000" w:rsidRPr="00000000">
              <w:rPr>
                <w:rtl w:val="0"/>
              </w:rPr>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B">
            <w:pPr>
              <w:spacing w:after="0" w:line="240" w:lineRule="auto"/>
              <w:rPr>
                <w:rFonts w:ascii="Calibri" w:cs="Calibri" w:eastAsia="Calibri" w:hAnsi="Calibri"/>
                <w:color w:val="000000"/>
              </w:rPr>
            </w:pPr>
            <w:r w:rsidDel="00000000" w:rsidR="00000000" w:rsidRPr="00000000">
              <w:rPr>
                <w:rtl w:val="0"/>
              </w:rPr>
              <w:t xml:space="preserve">E01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C">
            <w:pPr>
              <w:spacing w:after="0" w:line="240" w:lineRule="auto"/>
              <w:rPr>
                <w:rFonts w:ascii="Calibri" w:cs="Calibri" w:eastAsia="Calibri" w:hAnsi="Calibri"/>
                <w:color w:val="000000"/>
              </w:rPr>
            </w:pPr>
            <w:r w:rsidDel="00000000" w:rsidR="00000000" w:rsidRPr="00000000">
              <w:rPr>
                <w:rtl w:val="0"/>
              </w:rPr>
              <w:t xml:space="preserve">186</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D">
            <w:pPr>
              <w:spacing w:after="0" w:line="240" w:lineRule="auto"/>
              <w:rPr>
                <w:rFonts w:ascii="Calibri" w:cs="Calibri" w:eastAsia="Calibri" w:hAnsi="Calibri"/>
                <w:color w:val="000000"/>
              </w:rPr>
            </w:pPr>
            <w:r w:rsidDel="00000000" w:rsidR="00000000" w:rsidRPr="00000000">
              <w:rPr>
                <w:rtl w:val="0"/>
              </w:rPr>
              <w:t xml:space="preserve">Giyim</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E">
            <w:pPr>
              <w:spacing w:after="0" w:line="240" w:lineRule="auto"/>
              <w:rPr>
                <w:rFonts w:ascii="Calibri" w:cs="Calibri" w:eastAsia="Calibri" w:hAnsi="Calibri"/>
                <w:color w:val="000000"/>
              </w:rPr>
            </w:pPr>
            <w:r w:rsidDel="00000000" w:rsidR="00000000" w:rsidRPr="00000000">
              <w:rPr>
                <w:rtl w:val="0"/>
              </w:rPr>
              <w:t xml:space="preserve">10%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F">
            <w:pPr>
              <w:spacing w:after="0" w:line="240" w:lineRule="auto"/>
              <w:rPr>
                <w:rFonts w:ascii="Calibri" w:cs="Calibri" w:eastAsia="Calibri" w:hAnsi="Calibri"/>
                <w:color w:val="000000"/>
              </w:rPr>
            </w:pPr>
            <w:r w:rsidDel="00000000" w:rsidR="00000000" w:rsidRPr="00000000">
              <w:rPr>
                <w:rtl w:val="0"/>
              </w:rPr>
              <w:t xml:space="preserve">160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0">
            <w:pPr>
              <w:spacing w:after="0" w:line="240" w:lineRule="auto"/>
              <w:rPr>
                <w:rFonts w:ascii="Calibri" w:cs="Calibri" w:eastAsia="Calibri" w:hAnsi="Calibri"/>
                <w:color w:val="000000"/>
              </w:rPr>
            </w:pPr>
            <w:r w:rsidDel="00000000" w:rsidR="00000000" w:rsidRPr="00000000">
              <w:rPr>
                <w:rtl w:val="0"/>
              </w:rPr>
              <w:t xml:space="preserve">32.000,00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1">
            <w:pPr>
              <w:spacing w:after="0" w:line="240" w:lineRule="auto"/>
              <w:rPr>
                <w:rFonts w:ascii="Calibri" w:cs="Calibri" w:eastAsia="Calibri" w:hAnsi="Calibri"/>
                <w:color w:val="000000"/>
              </w:rPr>
            </w:pPr>
            <w:r w:rsidDel="00000000" w:rsidR="00000000" w:rsidRPr="00000000">
              <w:rPr>
                <w:rtl w:val="0"/>
              </w:rPr>
              <w:t xml:space="preserve">16,00</w:t>
            </w:r>
            <w:r w:rsidDel="00000000" w:rsidR="00000000" w:rsidRPr="00000000">
              <w:rPr>
                <w:rtl w:val="0"/>
              </w:rPr>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2">
            <w:pPr>
              <w:spacing w:after="0" w:line="240" w:lineRule="auto"/>
              <w:rPr>
                <w:rFonts w:ascii="Calibri" w:cs="Calibri" w:eastAsia="Calibri" w:hAnsi="Calibri"/>
                <w:color w:val="000000"/>
              </w:rPr>
            </w:pPr>
            <w:r w:rsidDel="00000000" w:rsidR="00000000" w:rsidRPr="00000000">
              <w:rPr>
                <w:rtl w:val="0"/>
              </w:rPr>
              <w:t xml:space="preserve">E04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3">
            <w:pPr>
              <w:spacing w:after="0" w:line="240" w:lineRule="auto"/>
              <w:rPr>
                <w:rFonts w:ascii="Calibri" w:cs="Calibri" w:eastAsia="Calibri" w:hAnsi="Calibri"/>
                <w:color w:val="000000"/>
              </w:rPr>
            </w:pPr>
            <w:r w:rsidDel="00000000" w:rsidR="00000000" w:rsidRPr="00000000">
              <w:rPr>
                <w:rtl w:val="0"/>
              </w:rPr>
              <w:t xml:space="preserve">180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4">
            <w:pPr>
              <w:spacing w:after="0" w:line="240" w:lineRule="auto"/>
              <w:rPr>
                <w:rFonts w:ascii="Calibri" w:cs="Calibri" w:eastAsia="Calibri" w:hAnsi="Calibri"/>
                <w:color w:val="000000"/>
              </w:rPr>
            </w:pPr>
            <w:r w:rsidDel="00000000" w:rsidR="00000000" w:rsidRPr="00000000">
              <w:rPr>
                <w:rtl w:val="0"/>
              </w:rPr>
              <w:t xml:space="preserve">Bayan Giyim</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5">
            <w:pPr>
              <w:spacing w:after="0" w:line="240" w:lineRule="auto"/>
              <w:rPr>
                <w:rFonts w:ascii="Calibri" w:cs="Calibri" w:eastAsia="Calibri" w:hAnsi="Calibri"/>
                <w:color w:val="000000"/>
              </w:rPr>
            </w:pPr>
            <w:r w:rsidDel="00000000" w:rsidR="00000000" w:rsidRPr="00000000">
              <w:rPr>
                <w:rtl w:val="0"/>
              </w:rPr>
              <w:t xml:space="preserve">10%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6">
            <w:pPr>
              <w:spacing w:after="0" w:line="240" w:lineRule="auto"/>
              <w:rPr>
                <w:rFonts w:ascii="Calibri" w:cs="Calibri" w:eastAsia="Calibri" w:hAnsi="Calibri"/>
                <w:color w:val="000000"/>
              </w:rPr>
            </w:pPr>
            <w:r w:rsidDel="00000000" w:rsidR="00000000" w:rsidRPr="00000000">
              <w:rPr>
                <w:rtl w:val="0"/>
              </w:rPr>
              <w:t xml:space="preserve">180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7">
            <w:pPr>
              <w:spacing w:after="0" w:line="240" w:lineRule="auto"/>
              <w:rPr>
                <w:rFonts w:ascii="Calibri" w:cs="Calibri" w:eastAsia="Calibri" w:hAnsi="Calibri"/>
                <w:color w:val="000000"/>
              </w:rPr>
            </w:pPr>
            <w:r w:rsidDel="00000000" w:rsidR="00000000" w:rsidRPr="00000000">
              <w:rPr>
                <w:rtl w:val="0"/>
              </w:rPr>
              <w:t xml:space="preserve">32.400,00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8">
            <w:pPr>
              <w:spacing w:after="0" w:line="240" w:lineRule="auto"/>
              <w:rPr>
                <w:rFonts w:ascii="Calibri" w:cs="Calibri" w:eastAsia="Calibri" w:hAnsi="Calibri"/>
                <w:color w:val="000000"/>
              </w:rPr>
            </w:pPr>
            <w:r w:rsidDel="00000000" w:rsidR="00000000" w:rsidRPr="00000000">
              <w:rPr>
                <w:rtl w:val="0"/>
              </w:rPr>
              <w:t xml:space="preserve">16,00</w:t>
            </w:r>
            <w:r w:rsidDel="00000000" w:rsidR="00000000" w:rsidRPr="00000000">
              <w:rPr>
                <w:rtl w:val="0"/>
              </w:rPr>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9">
            <w:pPr>
              <w:spacing w:after="0" w:line="240" w:lineRule="auto"/>
              <w:rPr>
                <w:rFonts w:ascii="Calibri" w:cs="Calibri" w:eastAsia="Calibri" w:hAnsi="Calibri"/>
                <w:color w:val="000000"/>
              </w:rPr>
            </w:pPr>
            <w:r w:rsidDel="00000000" w:rsidR="00000000" w:rsidRPr="00000000">
              <w:rPr>
                <w:rtl w:val="0"/>
              </w:rPr>
              <w:t xml:space="preserve">G04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A">
            <w:pPr>
              <w:spacing w:after="0" w:line="240" w:lineRule="auto"/>
              <w:rPr>
                <w:rFonts w:ascii="Calibri" w:cs="Calibri" w:eastAsia="Calibri" w:hAnsi="Calibri"/>
                <w:color w:val="000000"/>
              </w:rPr>
            </w:pPr>
            <w:r w:rsidDel="00000000" w:rsidR="00000000" w:rsidRPr="00000000">
              <w:rPr>
                <w:rtl w:val="0"/>
              </w:rPr>
              <w:t xml:space="preserve">171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B">
            <w:pPr>
              <w:spacing w:after="0" w:line="240" w:lineRule="auto"/>
              <w:rPr>
                <w:rFonts w:ascii="Calibri" w:cs="Calibri" w:eastAsia="Calibri" w:hAnsi="Calibri"/>
                <w:color w:val="000000"/>
              </w:rPr>
            </w:pPr>
            <w:r w:rsidDel="00000000" w:rsidR="00000000" w:rsidRPr="00000000">
              <w:rPr>
                <w:rtl w:val="0"/>
              </w:rPr>
              <w:t xml:space="preserve">Giyim</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C">
            <w:pPr>
              <w:spacing w:after="0" w:line="240" w:lineRule="auto"/>
              <w:rPr>
                <w:rFonts w:ascii="Calibri" w:cs="Calibri" w:eastAsia="Calibri" w:hAnsi="Calibri"/>
                <w:color w:val="000000"/>
              </w:rPr>
            </w:pPr>
            <w:r w:rsidDel="00000000" w:rsidR="00000000" w:rsidRPr="00000000">
              <w:rPr>
                <w:rtl w:val="0"/>
              </w:rPr>
              <w:t xml:space="preserve">10%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D">
            <w:pPr>
              <w:spacing w:after="0" w:line="240" w:lineRule="auto"/>
              <w:rPr>
                <w:rFonts w:ascii="Calibri" w:cs="Calibri" w:eastAsia="Calibri" w:hAnsi="Calibri"/>
                <w:color w:val="000000"/>
              </w:rPr>
            </w:pPr>
            <w:r w:rsidDel="00000000" w:rsidR="00000000" w:rsidRPr="00000000">
              <w:rPr>
                <w:rtl w:val="0"/>
              </w:rPr>
              <w:t xml:space="preserve">120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E">
            <w:pPr>
              <w:spacing w:after="0" w:line="240" w:lineRule="auto"/>
              <w:rPr>
                <w:rFonts w:ascii="Calibri" w:cs="Calibri" w:eastAsia="Calibri" w:hAnsi="Calibri"/>
                <w:color w:val="000000"/>
              </w:rPr>
            </w:pPr>
            <w:r w:rsidDel="00000000" w:rsidR="00000000" w:rsidRPr="00000000">
              <w:rPr>
                <w:rtl w:val="0"/>
              </w:rPr>
              <w:t xml:space="preserve">26.040,00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F">
            <w:pPr>
              <w:spacing w:after="0" w:line="240" w:lineRule="auto"/>
              <w:rPr>
                <w:rFonts w:ascii="Calibri" w:cs="Calibri" w:eastAsia="Calibri" w:hAnsi="Calibri"/>
                <w:color w:val="000000"/>
              </w:rPr>
            </w:pPr>
            <w:r w:rsidDel="00000000" w:rsidR="00000000" w:rsidRPr="00000000">
              <w:rPr>
                <w:rtl w:val="0"/>
              </w:rPr>
              <w:t xml:space="preserve">16,00</w:t>
            </w:r>
            <w:r w:rsidDel="00000000" w:rsidR="00000000" w:rsidRPr="00000000">
              <w:rPr>
                <w:rtl w:val="0"/>
              </w:rPr>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70">
            <w:pPr>
              <w:spacing w:after="0" w:line="240" w:lineRule="auto"/>
              <w:rPr>
                <w:rFonts w:ascii="Calibri" w:cs="Calibri" w:eastAsia="Calibri" w:hAnsi="Calibri"/>
                <w:color w:val="000000"/>
              </w:rPr>
            </w:pPr>
            <w:r w:rsidDel="00000000" w:rsidR="00000000" w:rsidRPr="00000000">
              <w:rPr>
                <w:rtl w:val="0"/>
              </w:rPr>
              <w:t xml:space="preserve">K01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71">
            <w:pPr>
              <w:spacing w:after="0" w:line="240" w:lineRule="auto"/>
              <w:rPr>
                <w:rFonts w:ascii="Calibri" w:cs="Calibri" w:eastAsia="Calibri" w:hAnsi="Calibri"/>
                <w:color w:val="000000"/>
              </w:rPr>
            </w:pPr>
            <w:r w:rsidDel="00000000" w:rsidR="00000000" w:rsidRPr="00000000">
              <w:rPr>
                <w:rtl w:val="0"/>
              </w:rPr>
              <w:t xml:space="preserve">50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72">
            <w:pPr>
              <w:spacing w:after="0" w:line="240" w:lineRule="auto"/>
              <w:rPr>
                <w:rFonts w:ascii="Calibri" w:cs="Calibri" w:eastAsia="Calibri" w:hAnsi="Calibri"/>
                <w:color w:val="000000"/>
              </w:rPr>
            </w:pPr>
            <w:r w:rsidDel="00000000" w:rsidR="00000000" w:rsidRPr="00000000">
              <w:rPr>
                <w:rtl w:val="0"/>
              </w:rPr>
              <w:t xml:space="preserve">Ayakkabı</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73">
            <w:pPr>
              <w:spacing w:after="0" w:line="240" w:lineRule="auto"/>
              <w:rPr>
                <w:rFonts w:ascii="Calibri" w:cs="Calibri" w:eastAsia="Calibri" w:hAnsi="Calibri"/>
                <w:color w:val="000000"/>
              </w:rPr>
            </w:pPr>
            <w:r w:rsidDel="00000000" w:rsidR="00000000" w:rsidRPr="00000000">
              <w:rPr>
                <w:rtl w:val="0"/>
              </w:rPr>
              <w:t xml:space="preserve">10%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74">
            <w:pPr>
              <w:spacing w:after="0" w:line="240" w:lineRule="auto"/>
              <w:rPr>
                <w:rFonts w:ascii="Calibri" w:cs="Calibri" w:eastAsia="Calibri" w:hAnsi="Calibri"/>
                <w:color w:val="000000"/>
              </w:rPr>
            </w:pPr>
            <w:r w:rsidDel="00000000" w:rsidR="00000000" w:rsidRPr="00000000">
              <w:rPr>
                <w:rtl w:val="0"/>
              </w:rPr>
              <w:t xml:space="preserve">230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75">
            <w:pPr>
              <w:spacing w:after="0" w:line="240" w:lineRule="auto"/>
              <w:rPr>
                <w:rFonts w:ascii="Calibri" w:cs="Calibri" w:eastAsia="Calibri" w:hAnsi="Calibri"/>
                <w:color w:val="000000"/>
              </w:rPr>
            </w:pPr>
            <w:r w:rsidDel="00000000" w:rsidR="00000000" w:rsidRPr="00000000">
              <w:rPr>
                <w:rtl w:val="0"/>
              </w:rPr>
              <w:t xml:space="preserve">11.500,00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76">
            <w:pPr>
              <w:spacing w:after="0" w:line="240" w:lineRule="auto"/>
              <w:rPr>
                <w:rFonts w:ascii="Calibri" w:cs="Calibri" w:eastAsia="Calibri" w:hAnsi="Calibri"/>
                <w:color w:val="000000"/>
              </w:rPr>
            </w:pPr>
            <w:r w:rsidDel="00000000" w:rsidR="00000000" w:rsidRPr="00000000">
              <w:rPr>
                <w:rtl w:val="0"/>
              </w:rPr>
              <w:t xml:space="preserve">16,00</w:t>
            </w:r>
            <w:r w:rsidDel="00000000" w:rsidR="00000000" w:rsidRPr="00000000">
              <w:rPr>
                <w:rtl w:val="0"/>
              </w:rPr>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77">
            <w:pPr>
              <w:spacing w:after="0" w:line="240" w:lineRule="auto"/>
              <w:rPr>
                <w:rFonts w:ascii="Calibri" w:cs="Calibri" w:eastAsia="Calibri" w:hAnsi="Calibri"/>
                <w:color w:val="000000"/>
              </w:rPr>
            </w:pPr>
            <w:r w:rsidDel="00000000" w:rsidR="00000000" w:rsidRPr="00000000">
              <w:rPr>
                <w:rtl w:val="0"/>
              </w:rPr>
              <w:t xml:space="preserve">K02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78">
            <w:pPr>
              <w:spacing w:after="0" w:line="240" w:lineRule="auto"/>
              <w:rPr>
                <w:rFonts w:ascii="Calibri" w:cs="Calibri" w:eastAsia="Calibri" w:hAnsi="Calibri"/>
                <w:color w:val="000000"/>
              </w:rPr>
            </w:pPr>
            <w:r w:rsidDel="00000000" w:rsidR="00000000" w:rsidRPr="00000000">
              <w:rPr>
                <w:rtl w:val="0"/>
              </w:rPr>
              <w:t xml:space="preserve">75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79">
            <w:pPr>
              <w:spacing w:after="0" w:line="240" w:lineRule="auto"/>
              <w:rPr>
                <w:rFonts w:ascii="Calibri" w:cs="Calibri" w:eastAsia="Calibri" w:hAnsi="Calibri"/>
                <w:color w:val="000000"/>
              </w:rPr>
            </w:pPr>
            <w:r w:rsidDel="00000000" w:rsidR="00000000" w:rsidRPr="00000000">
              <w:rPr>
                <w:rtl w:val="0"/>
              </w:rPr>
              <w:t xml:space="preserve">Ayakkabı</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7A">
            <w:pPr>
              <w:spacing w:after="0" w:line="240" w:lineRule="auto"/>
              <w:rPr>
                <w:rFonts w:ascii="Calibri" w:cs="Calibri" w:eastAsia="Calibri" w:hAnsi="Calibri"/>
                <w:color w:val="000000"/>
              </w:rPr>
            </w:pPr>
            <w:r w:rsidDel="00000000" w:rsidR="00000000" w:rsidRPr="00000000">
              <w:rPr>
                <w:rtl w:val="0"/>
              </w:rPr>
              <w:t xml:space="preserve">10%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7B">
            <w:pPr>
              <w:spacing w:after="0" w:line="240" w:lineRule="auto"/>
              <w:rPr>
                <w:rFonts w:ascii="Calibri" w:cs="Calibri" w:eastAsia="Calibri" w:hAnsi="Calibri"/>
                <w:color w:val="000000"/>
              </w:rPr>
            </w:pPr>
            <w:r w:rsidDel="00000000" w:rsidR="00000000" w:rsidRPr="00000000">
              <w:rPr>
                <w:rtl w:val="0"/>
              </w:rPr>
              <w:t xml:space="preserve">250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7C">
            <w:pPr>
              <w:spacing w:after="0" w:line="240" w:lineRule="auto"/>
              <w:rPr>
                <w:rFonts w:ascii="Calibri" w:cs="Calibri" w:eastAsia="Calibri" w:hAnsi="Calibri"/>
                <w:color w:val="000000"/>
              </w:rPr>
            </w:pPr>
            <w:r w:rsidDel="00000000" w:rsidR="00000000" w:rsidRPr="00000000">
              <w:rPr>
                <w:rtl w:val="0"/>
              </w:rPr>
              <w:t xml:space="preserve">18.750,00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7D">
            <w:pPr>
              <w:spacing w:after="0" w:line="240" w:lineRule="auto"/>
              <w:rPr>
                <w:rFonts w:ascii="Calibri" w:cs="Calibri" w:eastAsia="Calibri" w:hAnsi="Calibri"/>
                <w:color w:val="000000"/>
              </w:rPr>
            </w:pPr>
            <w:r w:rsidDel="00000000" w:rsidR="00000000" w:rsidRPr="00000000">
              <w:rPr>
                <w:rtl w:val="0"/>
              </w:rPr>
              <w:t xml:space="preserve">16,00</w:t>
            </w:r>
            <w:r w:rsidDel="00000000" w:rsidR="00000000" w:rsidRPr="00000000">
              <w:rPr>
                <w:rtl w:val="0"/>
              </w:rPr>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7E">
            <w:pPr>
              <w:spacing w:after="0" w:line="240" w:lineRule="auto"/>
              <w:rPr>
                <w:rFonts w:ascii="Calibri" w:cs="Calibri" w:eastAsia="Calibri" w:hAnsi="Calibri"/>
                <w:color w:val="000000"/>
              </w:rPr>
            </w:pPr>
            <w:r w:rsidDel="00000000" w:rsidR="00000000" w:rsidRPr="00000000">
              <w:rPr>
                <w:rtl w:val="0"/>
              </w:rPr>
              <w:t xml:space="preserve">K03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7F">
            <w:pPr>
              <w:spacing w:after="0" w:line="240" w:lineRule="auto"/>
              <w:rPr>
                <w:rFonts w:ascii="Calibri" w:cs="Calibri" w:eastAsia="Calibri" w:hAnsi="Calibri"/>
                <w:color w:val="000000"/>
              </w:rPr>
            </w:pPr>
            <w:r w:rsidDel="00000000" w:rsidR="00000000" w:rsidRPr="00000000">
              <w:rPr>
                <w:rtl w:val="0"/>
              </w:rPr>
              <w:t xml:space="preserve">75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80">
            <w:pPr>
              <w:spacing w:after="0" w:line="240" w:lineRule="auto"/>
              <w:rPr>
                <w:rFonts w:ascii="Calibri" w:cs="Calibri" w:eastAsia="Calibri" w:hAnsi="Calibri"/>
                <w:color w:val="000000"/>
              </w:rPr>
            </w:pPr>
            <w:r w:rsidDel="00000000" w:rsidR="00000000" w:rsidRPr="00000000">
              <w:rPr>
                <w:rtl w:val="0"/>
              </w:rPr>
              <w:t xml:space="preserve">Bayan Giyim</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81">
            <w:pPr>
              <w:spacing w:after="0" w:line="240" w:lineRule="auto"/>
              <w:rPr>
                <w:rFonts w:ascii="Calibri" w:cs="Calibri" w:eastAsia="Calibri" w:hAnsi="Calibri"/>
                <w:color w:val="000000"/>
              </w:rPr>
            </w:pPr>
            <w:r w:rsidDel="00000000" w:rsidR="00000000" w:rsidRPr="00000000">
              <w:rPr>
                <w:rtl w:val="0"/>
              </w:rPr>
              <w:t xml:space="preserve">10%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82">
            <w:pPr>
              <w:spacing w:after="0" w:line="240" w:lineRule="auto"/>
              <w:rPr>
                <w:rFonts w:ascii="Calibri" w:cs="Calibri" w:eastAsia="Calibri" w:hAnsi="Calibri"/>
                <w:color w:val="000000"/>
              </w:rPr>
            </w:pPr>
            <w:r w:rsidDel="00000000" w:rsidR="00000000" w:rsidRPr="00000000">
              <w:rPr>
                <w:rtl w:val="0"/>
              </w:rPr>
              <w:t xml:space="preserve">250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83">
            <w:pPr>
              <w:spacing w:after="0" w:line="240" w:lineRule="auto"/>
              <w:rPr>
                <w:rFonts w:ascii="Calibri" w:cs="Calibri" w:eastAsia="Calibri" w:hAnsi="Calibri"/>
                <w:color w:val="000000"/>
              </w:rPr>
            </w:pPr>
            <w:r w:rsidDel="00000000" w:rsidR="00000000" w:rsidRPr="00000000">
              <w:rPr>
                <w:rtl w:val="0"/>
              </w:rPr>
              <w:t xml:space="preserve">18.750,00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84">
            <w:pPr>
              <w:spacing w:after="0" w:line="240" w:lineRule="auto"/>
              <w:rPr>
                <w:rFonts w:ascii="Calibri" w:cs="Calibri" w:eastAsia="Calibri" w:hAnsi="Calibri"/>
                <w:color w:val="000000"/>
              </w:rPr>
            </w:pPr>
            <w:r w:rsidDel="00000000" w:rsidR="00000000" w:rsidRPr="00000000">
              <w:rPr>
                <w:rtl w:val="0"/>
              </w:rPr>
              <w:t xml:space="preserve">16,00</w:t>
            </w:r>
            <w:r w:rsidDel="00000000" w:rsidR="00000000" w:rsidRPr="00000000">
              <w:rPr>
                <w:rtl w:val="0"/>
              </w:rPr>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85">
            <w:pPr>
              <w:spacing w:after="0" w:line="240" w:lineRule="auto"/>
              <w:rPr>
                <w:rFonts w:ascii="Calibri" w:cs="Calibri" w:eastAsia="Calibri" w:hAnsi="Calibri"/>
                <w:color w:val="000000"/>
              </w:rPr>
            </w:pPr>
            <w:r w:rsidDel="00000000" w:rsidR="00000000" w:rsidRPr="00000000">
              <w:rPr>
                <w:rtl w:val="0"/>
              </w:rPr>
              <w:t xml:space="preserve">K04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86">
            <w:pPr>
              <w:spacing w:after="0" w:line="240" w:lineRule="auto"/>
              <w:rPr>
                <w:rFonts w:ascii="Calibri" w:cs="Calibri" w:eastAsia="Calibri" w:hAnsi="Calibri"/>
                <w:color w:val="000000"/>
              </w:rPr>
            </w:pPr>
            <w:r w:rsidDel="00000000" w:rsidR="00000000" w:rsidRPr="00000000">
              <w:rPr>
                <w:rtl w:val="0"/>
              </w:rPr>
              <w:t xml:space="preserve">72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87">
            <w:pPr>
              <w:spacing w:after="0" w:line="240" w:lineRule="auto"/>
              <w:rPr>
                <w:rFonts w:ascii="Calibri" w:cs="Calibri" w:eastAsia="Calibri" w:hAnsi="Calibri"/>
                <w:color w:val="000000"/>
              </w:rPr>
            </w:pPr>
            <w:r w:rsidDel="00000000" w:rsidR="00000000" w:rsidRPr="00000000">
              <w:rPr>
                <w:rtl w:val="0"/>
              </w:rPr>
              <w:t xml:space="preserve">Bayan Giyim</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88">
            <w:pPr>
              <w:spacing w:after="0" w:line="240" w:lineRule="auto"/>
              <w:rPr>
                <w:rFonts w:ascii="Calibri" w:cs="Calibri" w:eastAsia="Calibri" w:hAnsi="Calibri"/>
                <w:color w:val="000000"/>
              </w:rPr>
            </w:pPr>
            <w:r w:rsidDel="00000000" w:rsidR="00000000" w:rsidRPr="00000000">
              <w:rPr>
                <w:rtl w:val="0"/>
              </w:rPr>
              <w:t xml:space="preserve">10%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89">
            <w:pPr>
              <w:spacing w:after="0" w:line="240" w:lineRule="auto"/>
              <w:rPr>
                <w:rFonts w:ascii="Calibri" w:cs="Calibri" w:eastAsia="Calibri" w:hAnsi="Calibri"/>
                <w:color w:val="000000"/>
              </w:rPr>
            </w:pPr>
            <w:r w:rsidDel="00000000" w:rsidR="00000000" w:rsidRPr="00000000">
              <w:rPr>
                <w:rtl w:val="0"/>
              </w:rPr>
              <w:t xml:space="preserve">230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8A">
            <w:pPr>
              <w:spacing w:after="0" w:line="240" w:lineRule="auto"/>
              <w:rPr>
                <w:rFonts w:ascii="Calibri" w:cs="Calibri" w:eastAsia="Calibri" w:hAnsi="Calibri"/>
                <w:color w:val="000000"/>
              </w:rPr>
            </w:pPr>
            <w:r w:rsidDel="00000000" w:rsidR="00000000" w:rsidRPr="00000000">
              <w:rPr>
                <w:rtl w:val="0"/>
              </w:rPr>
              <w:t xml:space="preserve">16.560,00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8B">
            <w:pPr>
              <w:spacing w:after="0" w:line="240" w:lineRule="auto"/>
              <w:rPr>
                <w:rFonts w:ascii="Calibri" w:cs="Calibri" w:eastAsia="Calibri" w:hAnsi="Calibri"/>
                <w:color w:val="000000"/>
              </w:rPr>
            </w:pPr>
            <w:r w:rsidDel="00000000" w:rsidR="00000000" w:rsidRPr="00000000">
              <w:rPr>
                <w:rtl w:val="0"/>
              </w:rPr>
              <w:t xml:space="preserve">16,00</w:t>
            </w:r>
            <w:r w:rsidDel="00000000" w:rsidR="00000000" w:rsidRPr="00000000">
              <w:rPr>
                <w:rtl w:val="0"/>
              </w:rPr>
            </w:r>
          </w:p>
        </w:tc>
      </w:tr>
    </w:tbl>
    <w:p w:rsidR="00000000" w:rsidDel="00000000" w:rsidP="00000000" w:rsidRDefault="00000000" w:rsidRPr="00000000" w14:paraId="0000008C">
      <w:pPr>
        <w:rPr>
          <w:color w:val="000000"/>
        </w:rPr>
      </w:pPr>
      <w:r w:rsidDel="00000000" w:rsidR="00000000" w:rsidRPr="00000000">
        <w:rPr>
          <w:rtl w:val="0"/>
        </w:rPr>
      </w:r>
    </w:p>
    <w:p w:rsidR="00000000" w:rsidDel="00000000" w:rsidP="00000000" w:rsidRDefault="00000000" w:rsidRPr="00000000" w14:paraId="0000008D">
      <w:pPr>
        <w:rPr>
          <w:color w:val="000000"/>
        </w:rPr>
      </w:pPr>
      <w:r w:rsidDel="00000000" w:rsidR="00000000" w:rsidRPr="00000000">
        <w:rPr>
          <w:rtl w:val="0"/>
        </w:rPr>
      </w:r>
    </w:p>
    <w:p w:rsidR="00000000" w:rsidDel="00000000" w:rsidP="00000000" w:rsidRDefault="00000000" w:rsidRPr="00000000" w14:paraId="0000008E">
      <w:pPr>
        <w:rPr>
          <w:color w:val="000000"/>
        </w:rPr>
      </w:pPr>
      <w:r w:rsidDel="00000000" w:rsidR="00000000" w:rsidRPr="00000000">
        <w:rPr>
          <w:rtl w:val="0"/>
        </w:rPr>
      </w:r>
    </w:p>
    <w:sectPr>
      <w:headerReference r:id="rId6" w:type="default"/>
      <w:footerReference r:id="rId7" w:type="default"/>
      <w:pgSz w:h="16838" w:w="11906"/>
      <w:pgMar w:bottom="1440" w:top="1440" w:left="1080" w:right="1080" w:header="852" w:footer="46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240" w:line="240" w:lineRule="auto"/>
      <w:ind w:left="-85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-266699</wp:posOffset>
          </wp:positionH>
          <wp:positionV relativeFrom="paragraph">
            <wp:posOffset>534670</wp:posOffset>
          </wp:positionV>
          <wp:extent cx="6794500" cy="762000"/>
          <wp:effectExtent b="0" l="0" r="0" t="0"/>
          <wp:wrapSquare wrapText="bothSides" distB="0" distT="0" distL="114300" distR="114300"/>
          <wp:docPr id="3" name="image3.jpg"/>
          <a:graphic>
            <a:graphicData uri="http://schemas.openxmlformats.org/drawingml/2006/picture">
              <pic:pic>
                <pic:nvPicPr>
                  <pic:cNvPr id="0" name="image3.jpg"/>
                  <pic:cNvPicPr preferRelativeResize="0"/>
                </pic:nvPicPr>
                <pic:blipFill>
                  <a:blip r:embed="rId1"/>
                  <a:srcRect b="7304" l="0" r="13452" t="45505"/>
                  <a:stretch>
                    <a:fillRect/>
                  </a:stretch>
                </pic:blipFill>
                <pic:spPr>
                  <a:xfrm>
                    <a:off x="0" y="0"/>
                    <a:ext cx="6794500" cy="762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-342899</wp:posOffset>
          </wp:positionH>
          <wp:positionV relativeFrom="paragraph">
            <wp:posOffset>0</wp:posOffset>
          </wp:positionV>
          <wp:extent cx="1461770" cy="534670"/>
          <wp:effectExtent b="0" l="0" r="0" t="0"/>
          <wp:wrapSquare wrapText="bothSides" distB="0" distT="0" distL="114300" distR="114300"/>
          <wp:docPr descr="C:\Users\user\Desktop\FİBA\Fiba_logo.png" id="1" name="image2.png"/>
          <a:graphic>
            <a:graphicData uri="http://schemas.openxmlformats.org/drawingml/2006/picture">
              <pic:pic>
                <pic:nvPicPr>
                  <pic:cNvPr descr="C:\Users\user\Desktop\FİBA\Fiba_logo.png" id="0" name="image2.png"/>
                  <pic:cNvPicPr preferRelativeResize="0"/>
                </pic:nvPicPr>
                <pic:blipFill>
                  <a:blip r:embed="rId2"/>
                  <a:srcRect b="0" l="0" r="0" t="0"/>
                  <a:stretch>
                    <a:fillRect/>
                  </a:stretch>
                </pic:blipFill>
                <pic:spPr>
                  <a:xfrm>
                    <a:off x="0" y="0"/>
                    <a:ext cx="1461770" cy="53467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142" w:right="551"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4493260</wp:posOffset>
          </wp:positionH>
          <wp:positionV relativeFrom="paragraph">
            <wp:posOffset>0</wp:posOffset>
          </wp:positionV>
          <wp:extent cx="1771650" cy="916939"/>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1650" cy="91693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8"/>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